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AAF" w:rsidRDefault="006C4936">
      <w:pPr>
        <w:spacing w:line="360" w:lineRule="auto"/>
        <w:jc w:val="center"/>
        <w:rPr>
          <w:b/>
          <w:sz w:val="32"/>
          <w:szCs w:val="32"/>
        </w:rPr>
      </w:pPr>
      <w:r>
        <w:rPr>
          <w:rFonts w:hint="eastAsia"/>
          <w:b/>
          <w:sz w:val="32"/>
          <w:szCs w:val="32"/>
        </w:rPr>
        <w:t>江北区第二轮英语教师培训调研工作结束</w:t>
      </w:r>
    </w:p>
    <w:p w:rsidR="00CB3AAF" w:rsidRDefault="00CB3AAF">
      <w:pPr>
        <w:spacing w:line="360" w:lineRule="auto"/>
        <w:jc w:val="center"/>
        <w:rPr>
          <w:b/>
          <w:sz w:val="32"/>
          <w:szCs w:val="32"/>
        </w:rPr>
      </w:pPr>
    </w:p>
    <w:p w:rsidR="00CB3AAF" w:rsidRDefault="006C4936">
      <w:pPr>
        <w:spacing w:line="500" w:lineRule="exact"/>
        <w:ind w:firstLine="482"/>
        <w:rPr>
          <w:sz w:val="24"/>
        </w:rPr>
      </w:pPr>
      <w:r>
        <w:rPr>
          <w:rFonts w:hint="eastAsia"/>
          <w:sz w:val="24"/>
        </w:rPr>
        <w:t>自</w:t>
      </w:r>
      <w:r>
        <w:rPr>
          <w:rFonts w:hint="eastAsia"/>
          <w:sz w:val="24"/>
        </w:rPr>
        <w:t>2014</w:t>
      </w:r>
      <w:r>
        <w:rPr>
          <w:rFonts w:hint="eastAsia"/>
          <w:sz w:val="24"/>
        </w:rPr>
        <w:t>年到</w:t>
      </w:r>
      <w:r>
        <w:rPr>
          <w:rFonts w:hint="eastAsia"/>
          <w:sz w:val="24"/>
        </w:rPr>
        <w:t>2016</w:t>
      </w:r>
      <w:r>
        <w:rPr>
          <w:rFonts w:hint="eastAsia"/>
          <w:sz w:val="24"/>
        </w:rPr>
        <w:t>年</w:t>
      </w:r>
      <w:r>
        <w:rPr>
          <w:rFonts w:hint="eastAsia"/>
          <w:sz w:val="24"/>
        </w:rPr>
        <w:t>3</w:t>
      </w:r>
      <w:r>
        <w:rPr>
          <w:rFonts w:hint="eastAsia"/>
          <w:sz w:val="24"/>
        </w:rPr>
        <w:t>月，江北区教委与英国领事馆文化教育处合作开展了中小学英语种子教师培训，全区</w:t>
      </w:r>
      <w:r>
        <w:rPr>
          <w:rFonts w:hint="eastAsia"/>
          <w:sz w:val="24"/>
        </w:rPr>
        <w:t>300</w:t>
      </w:r>
      <w:r>
        <w:rPr>
          <w:rFonts w:hint="eastAsia"/>
          <w:sz w:val="24"/>
        </w:rPr>
        <w:t>余名中小学英语教师参加了培训。来自世界各地的由英领馆招募的培训师为江北英语教师量身定制课程，分三个阶段，在教学理念、教学法运用、课堂教学能力和合作研修方法等方面逐步丰富和提升英语教师的专业能力，取得了良好的培训效果。</w:t>
      </w:r>
    </w:p>
    <w:p w:rsidR="00CB3AAF" w:rsidRDefault="006C4936">
      <w:pPr>
        <w:spacing w:line="500" w:lineRule="exact"/>
        <w:ind w:firstLine="482"/>
        <w:rPr>
          <w:sz w:val="24"/>
        </w:rPr>
      </w:pPr>
      <w:r>
        <w:rPr>
          <w:rFonts w:hint="eastAsia"/>
          <w:sz w:val="24"/>
        </w:rPr>
        <w:t>在前期良好合作的基础上，我区即将启动第二轮英语教师培训。</w:t>
      </w:r>
      <w:r>
        <w:rPr>
          <w:rFonts w:hint="eastAsia"/>
          <w:sz w:val="24"/>
        </w:rPr>
        <w:t>5</w:t>
      </w:r>
      <w:r>
        <w:rPr>
          <w:rFonts w:hint="eastAsia"/>
          <w:sz w:val="24"/>
        </w:rPr>
        <w:t>月底到</w:t>
      </w:r>
      <w:r>
        <w:rPr>
          <w:rFonts w:hint="eastAsia"/>
          <w:sz w:val="24"/>
        </w:rPr>
        <w:t>6</w:t>
      </w:r>
      <w:r>
        <w:rPr>
          <w:rFonts w:hint="eastAsia"/>
          <w:sz w:val="24"/>
        </w:rPr>
        <w:t>月中旬，江北区教师进修学院配合英领馆开展了针对新一轮的英语教师培训的线上、线下需求调研，采用网上问卷、课堂观察、学员访谈的方式收集数据、广泛征求意见及分析调研需求，并于</w:t>
      </w:r>
      <w:r>
        <w:rPr>
          <w:rFonts w:hint="eastAsia"/>
          <w:sz w:val="24"/>
        </w:rPr>
        <w:t>6</w:t>
      </w:r>
      <w:r>
        <w:rPr>
          <w:rFonts w:hint="eastAsia"/>
          <w:sz w:val="24"/>
        </w:rPr>
        <w:t>月</w:t>
      </w:r>
      <w:r>
        <w:rPr>
          <w:rFonts w:hint="eastAsia"/>
          <w:sz w:val="24"/>
        </w:rPr>
        <w:t>14</w:t>
      </w:r>
      <w:r>
        <w:rPr>
          <w:rFonts w:hint="eastAsia"/>
          <w:sz w:val="24"/>
        </w:rPr>
        <w:t>日在江北区教师进修学院召开了第二轮中小学英语教师培训调研研讨会，为新一轮培训规划做好充分准备。</w:t>
      </w:r>
    </w:p>
    <w:p w:rsidR="00CB3AAF" w:rsidRDefault="00CB3AAF">
      <w:pPr>
        <w:spacing w:line="500" w:lineRule="exact"/>
        <w:ind w:firstLine="482"/>
        <w:rPr>
          <w:sz w:val="24"/>
        </w:rPr>
      </w:pPr>
    </w:p>
    <w:p w:rsidR="00CB3AAF" w:rsidRDefault="006C4936">
      <w:pPr>
        <w:spacing w:line="360" w:lineRule="auto"/>
        <w:ind w:firstLine="480"/>
        <w:jc w:val="center"/>
        <w:rPr>
          <w:sz w:val="24"/>
        </w:rPr>
      </w:pPr>
      <w:r>
        <w:rPr>
          <w:rFonts w:hint="eastAsia"/>
          <w:noProof/>
          <w:sz w:val="24"/>
        </w:rPr>
        <w:drawing>
          <wp:inline distT="0" distB="0" distL="114300" distR="114300">
            <wp:extent cx="5152390" cy="3864610"/>
            <wp:effectExtent l="0" t="0" r="10160" b="2540"/>
            <wp:docPr id="2" name="图片 2" descr="7b1fd0be7ab06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b1fd0be7ab06a6d"/>
                    <pic:cNvPicPr>
                      <a:picLocks noChangeAspect="1"/>
                    </pic:cNvPicPr>
                  </pic:nvPicPr>
                  <pic:blipFill>
                    <a:blip r:embed="rId5"/>
                    <a:stretch>
                      <a:fillRect/>
                    </a:stretch>
                  </pic:blipFill>
                  <pic:spPr>
                    <a:xfrm>
                      <a:off x="0" y="0"/>
                      <a:ext cx="5152390" cy="3864610"/>
                    </a:xfrm>
                    <a:prstGeom prst="rect">
                      <a:avLst/>
                    </a:prstGeom>
                  </pic:spPr>
                </pic:pic>
              </a:graphicData>
            </a:graphic>
          </wp:inline>
        </w:drawing>
      </w:r>
    </w:p>
    <w:p w:rsidR="00CB3AAF" w:rsidRDefault="00CB3AAF">
      <w:pPr>
        <w:spacing w:line="360" w:lineRule="auto"/>
        <w:ind w:firstLine="480"/>
        <w:rPr>
          <w:sz w:val="24"/>
        </w:rPr>
      </w:pPr>
    </w:p>
    <w:p w:rsidR="00CB3AAF" w:rsidRDefault="00CB3AAF">
      <w:pPr>
        <w:spacing w:line="360" w:lineRule="auto"/>
        <w:ind w:firstLine="480"/>
        <w:rPr>
          <w:sz w:val="24"/>
        </w:rPr>
      </w:pPr>
    </w:p>
    <w:p w:rsidR="00CB3AAF" w:rsidRDefault="006C4936">
      <w:pPr>
        <w:spacing w:line="360" w:lineRule="auto"/>
        <w:jc w:val="center"/>
        <w:rPr>
          <w:sz w:val="24"/>
        </w:rPr>
      </w:pPr>
      <w:r>
        <w:rPr>
          <w:rFonts w:hint="eastAsia"/>
          <w:noProof/>
          <w:sz w:val="24"/>
        </w:rPr>
        <w:lastRenderedPageBreak/>
        <w:drawing>
          <wp:inline distT="0" distB="0" distL="114300" distR="114300">
            <wp:extent cx="4886325" cy="2515936"/>
            <wp:effectExtent l="0" t="0" r="0" b="0"/>
            <wp:docPr id="3" name="图片 3" descr="IMG_20160613_10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60613_100233"/>
                    <pic:cNvPicPr>
                      <a:picLocks noChangeAspect="1"/>
                    </pic:cNvPicPr>
                  </pic:nvPicPr>
                  <pic:blipFill>
                    <a:blip r:embed="rId6"/>
                    <a:stretch>
                      <a:fillRect/>
                    </a:stretch>
                  </pic:blipFill>
                  <pic:spPr>
                    <a:xfrm>
                      <a:off x="0" y="0"/>
                      <a:ext cx="4916755" cy="2531604"/>
                    </a:xfrm>
                    <a:prstGeom prst="rect">
                      <a:avLst/>
                    </a:prstGeom>
                  </pic:spPr>
                </pic:pic>
              </a:graphicData>
            </a:graphic>
          </wp:inline>
        </w:drawing>
      </w:r>
      <w:r>
        <w:rPr>
          <w:rFonts w:hint="eastAsia"/>
          <w:noProof/>
          <w:sz w:val="24"/>
        </w:rPr>
        <w:drawing>
          <wp:inline distT="0" distB="0" distL="114300" distR="114300">
            <wp:extent cx="4895850" cy="2749550"/>
            <wp:effectExtent l="0" t="0" r="0" b="1270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7"/>
                    <a:stretch>
                      <a:fillRect/>
                    </a:stretch>
                  </pic:blipFill>
                  <pic:spPr>
                    <a:xfrm>
                      <a:off x="0" y="0"/>
                      <a:ext cx="4895850" cy="2749550"/>
                    </a:xfrm>
                    <a:prstGeom prst="rect">
                      <a:avLst/>
                    </a:prstGeom>
                  </pic:spPr>
                </pic:pic>
              </a:graphicData>
            </a:graphic>
          </wp:inline>
        </w:drawing>
      </w:r>
      <w:bookmarkStart w:id="0" w:name="_GoBack"/>
      <w:bookmarkEnd w:id="0"/>
    </w:p>
    <w:p w:rsidR="00CB3AAF" w:rsidRDefault="006C4936">
      <w:pPr>
        <w:spacing w:line="360" w:lineRule="auto"/>
        <w:rPr>
          <w:sz w:val="24"/>
        </w:rPr>
      </w:pPr>
      <w:r>
        <w:rPr>
          <w:rFonts w:hint="eastAsia"/>
          <w:sz w:val="24"/>
        </w:rPr>
        <w:t xml:space="preserve">     </w:t>
      </w:r>
      <w:r>
        <w:rPr>
          <w:rFonts w:hint="eastAsia"/>
          <w:noProof/>
          <w:sz w:val="24"/>
        </w:rPr>
        <w:drawing>
          <wp:inline distT="0" distB="0" distL="114300" distR="114300">
            <wp:extent cx="4964430" cy="3171825"/>
            <wp:effectExtent l="0" t="0" r="7620" b="952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8"/>
                    <a:stretch>
                      <a:fillRect/>
                    </a:stretch>
                  </pic:blipFill>
                  <pic:spPr>
                    <a:xfrm>
                      <a:off x="0" y="0"/>
                      <a:ext cx="4964430" cy="3171825"/>
                    </a:xfrm>
                    <a:prstGeom prst="rect">
                      <a:avLst/>
                    </a:prstGeom>
                  </pic:spPr>
                </pic:pic>
              </a:graphicData>
            </a:graphic>
          </wp:inline>
        </w:drawing>
      </w:r>
    </w:p>
    <w:sectPr w:rsidR="00CB3AAF">
      <w:pgSz w:w="11906" w:h="16838"/>
      <w:pgMar w:top="1418" w:right="1418" w:bottom="1418" w:left="141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2851E1"/>
    <w:rsid w:val="000F5D04"/>
    <w:rsid w:val="0054265B"/>
    <w:rsid w:val="005F260D"/>
    <w:rsid w:val="006C4936"/>
    <w:rsid w:val="00CB3AAF"/>
    <w:rsid w:val="1D39345A"/>
    <w:rsid w:val="3B2851E1"/>
    <w:rsid w:val="4ACC2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B65C711-154C-418E-9CB2-0AABFD15C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pPr>
      <w:tabs>
        <w:tab w:val="center" w:pos="4153"/>
        <w:tab w:val="right" w:pos="8306"/>
      </w:tabs>
      <w:snapToGrid w:val="0"/>
      <w:jc w:val="left"/>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Pr>
      <w:kern w:val="2"/>
      <w:sz w:val="18"/>
      <w:szCs w:val="18"/>
    </w:rPr>
  </w:style>
  <w:style w:type="character" w:customStyle="1" w:styleId="Char">
    <w:name w:val="页脚 Char"/>
    <w:basedOn w:val="a0"/>
    <w:link w:val="a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Words>
  <Characters>312</Characters>
  <Application>Microsoft Office Word</Application>
  <DocSecurity>0</DocSecurity>
  <Lines>2</Lines>
  <Paragraphs>1</Paragraphs>
  <ScaleCrop>false</ScaleCrop>
  <Company/>
  <LinksUpToDate>false</LinksUpToDate>
  <CharactersWithSpaces>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dc:creator>
  <cp:lastModifiedBy>ad</cp:lastModifiedBy>
  <cp:revision>3</cp:revision>
  <dcterms:created xsi:type="dcterms:W3CDTF">2016-06-16T06:38:00Z</dcterms:created>
  <dcterms:modified xsi:type="dcterms:W3CDTF">2016-06-16T08:25:00Z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