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80F" w:rsidRDefault="0065280F" w:rsidP="00C70BF9">
      <w:pPr>
        <w:widowControl/>
        <w:spacing w:line="560" w:lineRule="exact"/>
        <w:jc w:val="center"/>
        <w:rPr>
          <w:rFonts w:ascii="方正小标宋_GBK" w:eastAsia="方正小标宋_GBK" w:hAnsi="宋体" w:cs="Times New Roman"/>
          <w:b/>
          <w:bCs/>
          <w:kern w:val="0"/>
          <w:sz w:val="44"/>
          <w:szCs w:val="44"/>
        </w:rPr>
      </w:pPr>
    </w:p>
    <w:p w:rsidR="0065280F" w:rsidRDefault="0065280F" w:rsidP="00C70BF9">
      <w:pPr>
        <w:widowControl/>
        <w:spacing w:line="560" w:lineRule="exact"/>
        <w:jc w:val="center"/>
        <w:rPr>
          <w:rFonts w:ascii="方正小标宋_GBK" w:eastAsia="方正小标宋_GBK" w:hAnsi="宋体" w:cs="Times New Roman"/>
          <w:b/>
          <w:bCs/>
          <w:kern w:val="0"/>
          <w:sz w:val="44"/>
          <w:szCs w:val="44"/>
        </w:rPr>
      </w:pPr>
    </w:p>
    <w:p w:rsidR="0065280F" w:rsidRDefault="0065280F" w:rsidP="00C70BF9">
      <w:pPr>
        <w:widowControl/>
        <w:spacing w:line="560" w:lineRule="exact"/>
        <w:jc w:val="center"/>
        <w:rPr>
          <w:rFonts w:ascii="方正小标宋_GBK" w:eastAsia="方正小标宋_GBK" w:hAnsi="宋体" w:cs="Times New Roman"/>
          <w:b/>
          <w:bCs/>
          <w:kern w:val="0"/>
          <w:sz w:val="44"/>
          <w:szCs w:val="44"/>
        </w:rPr>
      </w:pPr>
    </w:p>
    <w:p w:rsidR="0065280F" w:rsidRDefault="0065280F" w:rsidP="00C70BF9">
      <w:pPr>
        <w:widowControl/>
        <w:spacing w:line="560" w:lineRule="exact"/>
        <w:jc w:val="center"/>
        <w:rPr>
          <w:rFonts w:ascii="方正小标宋_GBK" w:eastAsia="方正小标宋_GBK" w:hAnsi="宋体" w:cs="Times New Roman"/>
          <w:b/>
          <w:bCs/>
          <w:kern w:val="0"/>
          <w:sz w:val="44"/>
          <w:szCs w:val="44"/>
        </w:rPr>
      </w:pPr>
    </w:p>
    <w:p w:rsidR="0065280F" w:rsidRDefault="0065280F" w:rsidP="00C70BF9">
      <w:pPr>
        <w:widowControl/>
        <w:spacing w:line="560" w:lineRule="exact"/>
        <w:jc w:val="center"/>
        <w:rPr>
          <w:rFonts w:ascii="方正小标宋_GBK" w:eastAsia="方正小标宋_GBK" w:hAnsi="宋体" w:cs="Times New Roman"/>
          <w:b/>
          <w:bCs/>
          <w:kern w:val="0"/>
          <w:sz w:val="44"/>
          <w:szCs w:val="44"/>
        </w:rPr>
      </w:pPr>
      <w:r w:rsidRPr="00C70BF9">
        <w:rPr>
          <w:rFonts w:ascii="方正小标宋_GBK" w:eastAsia="方正小标宋_GBK" w:hAnsi="宋体" w:cs="方正小标宋_GBK" w:hint="eastAsia"/>
          <w:b/>
          <w:bCs/>
          <w:kern w:val="0"/>
          <w:sz w:val="44"/>
          <w:szCs w:val="44"/>
        </w:rPr>
        <w:t>关于开展“初中语文群文阅读论文、教学设计</w:t>
      </w:r>
    </w:p>
    <w:p w:rsidR="0065280F" w:rsidRDefault="0065280F" w:rsidP="00C70BF9">
      <w:pPr>
        <w:widowControl/>
        <w:spacing w:line="560" w:lineRule="exact"/>
        <w:jc w:val="center"/>
        <w:rPr>
          <w:rFonts w:ascii="方正小标宋_GBK" w:eastAsia="方正小标宋_GBK" w:hAnsi="宋体" w:cs="Times New Roman"/>
          <w:b/>
          <w:bCs/>
          <w:kern w:val="0"/>
          <w:sz w:val="44"/>
          <w:szCs w:val="44"/>
        </w:rPr>
      </w:pPr>
      <w:r w:rsidRPr="00C70BF9">
        <w:rPr>
          <w:rFonts w:ascii="方正小标宋_GBK" w:eastAsia="方正小标宋_GBK" w:hAnsi="宋体" w:cs="方正小标宋_GBK" w:hint="eastAsia"/>
          <w:b/>
          <w:bCs/>
          <w:kern w:val="0"/>
          <w:sz w:val="44"/>
          <w:szCs w:val="44"/>
        </w:rPr>
        <w:t>评选活动</w:t>
      </w:r>
      <w:proofErr w:type="gramStart"/>
      <w:r w:rsidRPr="00C70BF9">
        <w:rPr>
          <w:rFonts w:ascii="方正小标宋_GBK" w:eastAsia="方正小标宋_GBK" w:hAnsi="宋体" w:cs="方正小标宋_GBK" w:hint="eastAsia"/>
          <w:b/>
          <w:bCs/>
          <w:kern w:val="0"/>
          <w:sz w:val="44"/>
          <w:szCs w:val="44"/>
        </w:rPr>
        <w:t>”</w:t>
      </w:r>
      <w:proofErr w:type="gramEnd"/>
      <w:r w:rsidRPr="00C70BF9">
        <w:rPr>
          <w:rFonts w:ascii="方正小标宋_GBK" w:eastAsia="方正小标宋_GBK" w:hAnsi="宋体" w:cs="方正小标宋_GBK" w:hint="eastAsia"/>
          <w:b/>
          <w:bCs/>
          <w:kern w:val="0"/>
          <w:sz w:val="44"/>
          <w:szCs w:val="44"/>
        </w:rPr>
        <w:t>的通知</w:t>
      </w:r>
    </w:p>
    <w:p w:rsidR="0065280F" w:rsidRPr="00C70BF9" w:rsidRDefault="0065280F" w:rsidP="00C70BF9">
      <w:pPr>
        <w:widowControl/>
        <w:spacing w:line="560" w:lineRule="exact"/>
        <w:jc w:val="center"/>
        <w:rPr>
          <w:rFonts w:ascii="方正小标宋_GBK" w:eastAsia="方正小标宋_GBK" w:cs="Times New Roman"/>
          <w:b/>
          <w:bCs/>
          <w:kern w:val="0"/>
          <w:sz w:val="44"/>
          <w:szCs w:val="44"/>
        </w:rPr>
      </w:pPr>
    </w:p>
    <w:p w:rsidR="0065280F" w:rsidRPr="00C70BF9" w:rsidRDefault="0065280F" w:rsidP="00C70BF9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C70BF9">
        <w:rPr>
          <w:rFonts w:ascii="仿宋_GB2312" w:eastAsia="仿宋_GB2312" w:cs="仿宋_GB2312" w:hint="eastAsia"/>
          <w:sz w:val="32"/>
          <w:szCs w:val="32"/>
        </w:rPr>
        <w:t>各</w:t>
      </w:r>
      <w:r w:rsidR="009A00EE">
        <w:rPr>
          <w:rFonts w:ascii="仿宋_GB2312" w:eastAsia="仿宋_GB2312" w:cs="仿宋_GB2312" w:hint="eastAsia"/>
          <w:sz w:val="32"/>
          <w:szCs w:val="32"/>
        </w:rPr>
        <w:t>中学</w:t>
      </w:r>
      <w:r w:rsidRPr="00C70BF9">
        <w:rPr>
          <w:rFonts w:ascii="仿宋_GB2312" w:eastAsia="仿宋_GB2312" w:cs="仿宋_GB2312" w:hint="eastAsia"/>
          <w:sz w:val="32"/>
          <w:szCs w:val="32"/>
        </w:rPr>
        <w:t>：</w:t>
      </w:r>
    </w:p>
    <w:p w:rsidR="0065280F" w:rsidRPr="00C70BF9" w:rsidRDefault="0065280F" w:rsidP="00005FB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70BF9">
        <w:rPr>
          <w:rFonts w:ascii="仿宋_GB2312" w:eastAsia="仿宋_GB2312" w:cs="仿宋_GB2312" w:hint="eastAsia"/>
          <w:sz w:val="32"/>
          <w:szCs w:val="32"/>
        </w:rPr>
        <w:t>群文阅读能较好解决统编教材所倡导的“</w:t>
      </w:r>
      <w:r w:rsidRPr="00C70BF9">
        <w:rPr>
          <w:rFonts w:ascii="仿宋_GB2312" w:eastAsia="仿宋_GB2312" w:cs="仿宋_GB2312"/>
          <w:sz w:val="32"/>
          <w:szCs w:val="32"/>
        </w:rPr>
        <w:t>1+X</w:t>
      </w:r>
      <w:r w:rsidRPr="00C70BF9">
        <w:rPr>
          <w:rFonts w:ascii="仿宋_GB2312" w:eastAsia="仿宋_GB2312" w:cs="仿宋_GB2312" w:hint="eastAsia"/>
          <w:sz w:val="32"/>
          <w:szCs w:val="32"/>
        </w:rPr>
        <w:t>阅读”和“活动·探究”单元的教学，能有效增大学生的阅读量，提升学生“辨识与提取、比较与整合、评价与反思、应用与创意</w:t>
      </w:r>
      <w:proofErr w:type="gramStart"/>
      <w:r w:rsidRPr="00C70BF9">
        <w:rPr>
          <w:rFonts w:ascii="仿宋_GB2312" w:eastAsia="仿宋_GB2312" w:cs="仿宋_GB2312" w:hint="eastAsia"/>
          <w:sz w:val="32"/>
          <w:szCs w:val="32"/>
        </w:rPr>
        <w:t>”</w:t>
      </w:r>
      <w:proofErr w:type="gramEnd"/>
      <w:r w:rsidRPr="00C70BF9">
        <w:rPr>
          <w:rFonts w:ascii="仿宋_GB2312" w:eastAsia="仿宋_GB2312" w:cs="仿宋_GB2312" w:hint="eastAsia"/>
          <w:sz w:val="32"/>
          <w:szCs w:val="32"/>
        </w:rPr>
        <w:t>四项关键能力，促进学生高阶思维能力的发展。为深入探究统编语文教材中群文阅读教学的实施路径，促进教师专业发展，提升学生语文核心素养，展示各地群文阅读研究与实践的最新成果，经研究，决定组织开展“</w:t>
      </w:r>
      <w:r w:rsidR="009A00EE">
        <w:rPr>
          <w:rFonts w:ascii="仿宋_GB2312" w:eastAsia="仿宋_GB2312" w:cs="仿宋_GB2312" w:hint="eastAsia"/>
          <w:sz w:val="32"/>
          <w:szCs w:val="32"/>
        </w:rPr>
        <w:t>江北区</w:t>
      </w:r>
      <w:r w:rsidRPr="00C70BF9">
        <w:rPr>
          <w:rFonts w:ascii="仿宋_GB2312" w:eastAsia="仿宋_GB2312" w:cs="仿宋_GB2312" w:hint="eastAsia"/>
          <w:sz w:val="32"/>
          <w:szCs w:val="32"/>
        </w:rPr>
        <w:t>初中群文阅读优秀论文、教学设计评选活动”，现将有关事项通知如下：</w:t>
      </w:r>
    </w:p>
    <w:p w:rsidR="0065280F" w:rsidRPr="00C70BF9" w:rsidRDefault="0065280F" w:rsidP="00005FBA">
      <w:pPr>
        <w:spacing w:line="560" w:lineRule="exact"/>
        <w:ind w:firstLineChars="200" w:firstLine="643"/>
        <w:rPr>
          <w:rFonts w:ascii="黑体" w:eastAsia="黑体" w:cs="Times New Roman"/>
          <w:b/>
          <w:bCs/>
          <w:sz w:val="32"/>
          <w:szCs w:val="32"/>
        </w:rPr>
      </w:pPr>
      <w:r w:rsidRPr="00C70BF9">
        <w:rPr>
          <w:rFonts w:ascii="黑体" w:eastAsia="黑体" w:cs="黑体" w:hint="eastAsia"/>
          <w:b/>
          <w:bCs/>
          <w:sz w:val="32"/>
          <w:szCs w:val="32"/>
        </w:rPr>
        <w:t>一、主题</w:t>
      </w:r>
    </w:p>
    <w:p w:rsidR="0065280F" w:rsidRDefault="0065280F" w:rsidP="00005FB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70BF9">
        <w:rPr>
          <w:rFonts w:ascii="仿宋_GB2312" w:eastAsia="仿宋_GB2312" w:cs="仿宋_GB2312" w:hint="eastAsia"/>
          <w:sz w:val="32"/>
          <w:szCs w:val="32"/>
        </w:rPr>
        <w:t>群文阅读：有效提升阅读品质</w:t>
      </w:r>
    </w:p>
    <w:p w:rsidR="0065280F" w:rsidRPr="00C70BF9" w:rsidRDefault="0065280F" w:rsidP="00005FBA">
      <w:pPr>
        <w:spacing w:line="560" w:lineRule="exact"/>
        <w:ind w:firstLineChars="200" w:firstLine="643"/>
        <w:rPr>
          <w:rFonts w:ascii="黑体" w:eastAsia="黑体" w:cs="Times New Roman"/>
          <w:b/>
          <w:bCs/>
          <w:sz w:val="32"/>
          <w:szCs w:val="32"/>
        </w:rPr>
      </w:pPr>
      <w:r w:rsidRPr="00C70BF9">
        <w:rPr>
          <w:rFonts w:ascii="黑体" w:eastAsia="黑体" w:cs="黑体" w:hint="eastAsia"/>
          <w:b/>
          <w:bCs/>
          <w:sz w:val="32"/>
          <w:szCs w:val="32"/>
        </w:rPr>
        <w:t>二、参评对象</w:t>
      </w:r>
    </w:p>
    <w:p w:rsidR="0065280F" w:rsidRPr="00C70BF9" w:rsidRDefault="009A00EE" w:rsidP="00005FBA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江北区</w:t>
      </w:r>
      <w:r w:rsidR="0065280F" w:rsidRPr="00C70BF9">
        <w:rPr>
          <w:rFonts w:ascii="仿宋_GB2312" w:eastAsia="仿宋_GB2312" w:cs="仿宋_GB2312" w:hint="eastAsia"/>
          <w:sz w:val="32"/>
          <w:szCs w:val="32"/>
        </w:rPr>
        <w:t>初中语文教师</w:t>
      </w:r>
      <w:r w:rsidR="0065280F" w:rsidRPr="00C70BF9">
        <w:rPr>
          <w:rFonts w:ascii="仿宋_GB2312" w:eastAsia="仿宋_GB2312" w:cs="仿宋_GB2312"/>
          <w:sz w:val="32"/>
          <w:szCs w:val="32"/>
        </w:rPr>
        <w:t xml:space="preserve"> </w:t>
      </w:r>
    </w:p>
    <w:p w:rsidR="0065280F" w:rsidRPr="00C70BF9" w:rsidRDefault="0065280F" w:rsidP="00005FBA">
      <w:pPr>
        <w:spacing w:line="560" w:lineRule="exact"/>
        <w:ind w:firstLineChars="200" w:firstLine="643"/>
        <w:rPr>
          <w:rFonts w:ascii="黑体" w:eastAsia="黑体" w:cs="Times New Roman"/>
          <w:b/>
          <w:bCs/>
          <w:sz w:val="32"/>
          <w:szCs w:val="32"/>
        </w:rPr>
      </w:pPr>
      <w:r w:rsidRPr="00C70BF9">
        <w:rPr>
          <w:rFonts w:ascii="黑体" w:eastAsia="黑体" w:cs="黑体" w:hint="eastAsia"/>
          <w:b/>
          <w:bCs/>
          <w:sz w:val="32"/>
          <w:szCs w:val="32"/>
        </w:rPr>
        <w:t>三、参赛作品要求</w:t>
      </w:r>
    </w:p>
    <w:p w:rsidR="0065280F" w:rsidRPr="00C70BF9" w:rsidRDefault="0065280F" w:rsidP="00005FBA">
      <w:pPr>
        <w:spacing w:line="560" w:lineRule="exact"/>
        <w:ind w:firstLineChars="200" w:firstLine="640"/>
        <w:rPr>
          <w:rFonts w:ascii="楷体_GB2312" w:eastAsia="楷体_GB2312" w:cs="Times New Roman"/>
          <w:b/>
          <w:bCs/>
          <w:sz w:val="32"/>
          <w:szCs w:val="32"/>
        </w:rPr>
      </w:pPr>
      <w:r w:rsidRPr="00C70BF9">
        <w:rPr>
          <w:rFonts w:ascii="楷体_GB2312" w:eastAsia="楷体_GB2312" w:cs="楷体_GB2312" w:hint="eastAsia"/>
          <w:b/>
          <w:bCs/>
          <w:sz w:val="32"/>
          <w:szCs w:val="32"/>
        </w:rPr>
        <w:t>（一）论文参赛要求</w:t>
      </w:r>
    </w:p>
    <w:p w:rsidR="0065280F" w:rsidRPr="00C70BF9" w:rsidRDefault="0065280F" w:rsidP="00005FB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 w:rsidRPr="00C70BF9">
        <w:rPr>
          <w:rFonts w:ascii="仿宋_GB2312" w:eastAsia="仿宋_GB2312" w:cs="仿宋_GB2312" w:hint="eastAsia"/>
          <w:sz w:val="32"/>
          <w:szCs w:val="32"/>
        </w:rPr>
        <w:t>选题适切：围绕有关群文阅读课程建设、群文阅读课堂教学等选题。</w:t>
      </w:r>
    </w:p>
    <w:p w:rsidR="0065280F" w:rsidRPr="00C70BF9" w:rsidRDefault="0065280F" w:rsidP="00005FB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lastRenderedPageBreak/>
        <w:t>2.</w:t>
      </w:r>
      <w:r w:rsidRPr="00C70BF9">
        <w:rPr>
          <w:rFonts w:ascii="仿宋_GB2312" w:eastAsia="仿宋_GB2312" w:cs="仿宋_GB2312" w:hint="eastAsia"/>
          <w:sz w:val="32"/>
          <w:szCs w:val="32"/>
        </w:rPr>
        <w:t>论证充分：观点明确，论据真实，论证充分，表述准确，</w:t>
      </w:r>
      <w:proofErr w:type="gramStart"/>
      <w:r w:rsidRPr="00C70BF9">
        <w:rPr>
          <w:rFonts w:ascii="仿宋_GB2312" w:eastAsia="仿宋_GB2312" w:cs="仿宋_GB2312" w:hint="eastAsia"/>
          <w:sz w:val="32"/>
          <w:szCs w:val="32"/>
        </w:rPr>
        <w:t>突出群</w:t>
      </w:r>
      <w:proofErr w:type="gramEnd"/>
      <w:r w:rsidRPr="00C70BF9">
        <w:rPr>
          <w:rFonts w:ascii="仿宋_GB2312" w:eastAsia="仿宋_GB2312" w:cs="仿宋_GB2312" w:hint="eastAsia"/>
          <w:sz w:val="32"/>
          <w:szCs w:val="32"/>
        </w:rPr>
        <w:t>文阅读的语文属性。</w:t>
      </w:r>
    </w:p>
    <w:p w:rsidR="0065280F" w:rsidRPr="00C70BF9" w:rsidRDefault="0065280F" w:rsidP="00005FB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 w:rsidRPr="00C70BF9">
        <w:rPr>
          <w:rFonts w:ascii="仿宋_GB2312" w:eastAsia="仿宋_GB2312" w:cs="仿宋_GB2312" w:hint="eastAsia"/>
          <w:sz w:val="32"/>
          <w:szCs w:val="32"/>
        </w:rPr>
        <w:t>富于创新：立意新颖，体现群文阅读教学新理念、新探索、新成果，提出新见解、新观点、新方法。</w:t>
      </w:r>
    </w:p>
    <w:p w:rsidR="0065280F" w:rsidRPr="00C70BF9" w:rsidRDefault="0065280F" w:rsidP="00005FB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 w:rsidRPr="00C70BF9">
        <w:rPr>
          <w:rFonts w:ascii="仿宋_GB2312" w:eastAsia="仿宋_GB2312" w:cs="仿宋_GB2312" w:hint="eastAsia"/>
          <w:sz w:val="32"/>
          <w:szCs w:val="32"/>
        </w:rPr>
        <w:t>注重实践：选题着眼于提升学生阅读能力和阅读品质，研究方法可操作性强，研究结论对优化群文课堂教学、提高教学效益有一定的借鉴和推广价值。</w:t>
      </w:r>
    </w:p>
    <w:p w:rsidR="0065280F" w:rsidRPr="00C70BF9" w:rsidRDefault="0065280F" w:rsidP="00005FBA">
      <w:pPr>
        <w:spacing w:line="560" w:lineRule="exact"/>
        <w:ind w:firstLineChars="200" w:firstLine="640"/>
        <w:rPr>
          <w:rFonts w:ascii="楷体_GB2312" w:eastAsia="楷体_GB2312" w:cs="Times New Roman"/>
          <w:b/>
          <w:bCs/>
          <w:sz w:val="32"/>
          <w:szCs w:val="32"/>
        </w:rPr>
      </w:pPr>
      <w:r w:rsidRPr="00C70BF9">
        <w:rPr>
          <w:rFonts w:ascii="楷体_GB2312" w:eastAsia="楷体_GB2312" w:cs="楷体_GB2312" w:hint="eastAsia"/>
          <w:b/>
          <w:bCs/>
          <w:sz w:val="32"/>
          <w:szCs w:val="32"/>
        </w:rPr>
        <w:t>（二）教学设计参赛要求</w:t>
      </w:r>
    </w:p>
    <w:p w:rsidR="0065280F" w:rsidRPr="00C70BF9" w:rsidRDefault="0065280F" w:rsidP="00005FB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70BF9">
        <w:rPr>
          <w:rFonts w:ascii="仿宋_GB2312" w:eastAsia="仿宋_GB2312" w:cs="仿宋_GB2312"/>
          <w:sz w:val="32"/>
          <w:szCs w:val="32"/>
        </w:rPr>
        <w:t>1.</w:t>
      </w:r>
      <w:r w:rsidRPr="00C70BF9">
        <w:rPr>
          <w:rFonts w:ascii="仿宋_GB2312" w:eastAsia="仿宋_GB2312" w:cs="仿宋_GB2312" w:hint="eastAsia"/>
          <w:sz w:val="32"/>
          <w:szCs w:val="32"/>
        </w:rPr>
        <w:t>课例须是群文阅读课，教学设计要充分展示设计意图。</w:t>
      </w:r>
      <w:r>
        <w:rPr>
          <w:rFonts w:ascii="仿宋_GB2312" w:eastAsia="仿宋_GB2312" w:cs="仿宋_GB2312" w:hint="eastAsia"/>
          <w:sz w:val="32"/>
          <w:szCs w:val="32"/>
        </w:rPr>
        <w:t>选文要有</w:t>
      </w:r>
      <w:r w:rsidRPr="00C70BF9">
        <w:rPr>
          <w:rFonts w:ascii="仿宋_GB2312" w:eastAsia="仿宋_GB2312" w:cs="仿宋_GB2312" w:hint="eastAsia"/>
          <w:sz w:val="32"/>
          <w:szCs w:val="32"/>
        </w:rPr>
        <w:t>三篇及以上文本材料，围绕一个议题。</w:t>
      </w:r>
    </w:p>
    <w:p w:rsidR="0065280F" w:rsidRPr="00C70BF9" w:rsidRDefault="0065280F" w:rsidP="00005FB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70BF9">
        <w:rPr>
          <w:rFonts w:ascii="仿宋_GB2312" w:eastAsia="仿宋_GB2312" w:cs="仿宋_GB2312"/>
          <w:sz w:val="32"/>
          <w:szCs w:val="32"/>
        </w:rPr>
        <w:t>2.</w:t>
      </w:r>
      <w:r w:rsidRPr="00C70BF9">
        <w:rPr>
          <w:rFonts w:ascii="仿宋_GB2312" w:eastAsia="仿宋_GB2312" w:cs="仿宋_GB2312" w:hint="eastAsia"/>
          <w:sz w:val="32"/>
          <w:szCs w:val="32"/>
        </w:rPr>
        <w:t>课例须符合“</w:t>
      </w:r>
      <w:r w:rsidRPr="00C70BF9">
        <w:rPr>
          <w:rFonts w:ascii="仿宋_GB2312" w:eastAsia="仿宋_GB2312" w:cs="仿宋_GB2312"/>
          <w:sz w:val="32"/>
          <w:szCs w:val="32"/>
        </w:rPr>
        <w:t>1+X</w:t>
      </w:r>
      <w:r w:rsidRPr="00C70BF9">
        <w:rPr>
          <w:rFonts w:ascii="仿宋_GB2312" w:eastAsia="仿宋_GB2312" w:cs="仿宋_GB2312" w:hint="eastAsia"/>
          <w:sz w:val="32"/>
          <w:szCs w:val="32"/>
        </w:rPr>
        <w:t>”教学理念，建议参赛者从统编</w:t>
      </w:r>
      <w:r>
        <w:rPr>
          <w:rFonts w:ascii="仿宋_GB2312" w:eastAsia="仿宋_GB2312" w:cs="仿宋_GB2312" w:hint="eastAsia"/>
          <w:sz w:val="32"/>
          <w:szCs w:val="32"/>
        </w:rPr>
        <w:t>初</w:t>
      </w:r>
      <w:r w:rsidRPr="00C70BF9">
        <w:rPr>
          <w:rFonts w:ascii="仿宋_GB2312" w:eastAsia="仿宋_GB2312" w:cs="仿宋_GB2312" w:hint="eastAsia"/>
          <w:sz w:val="32"/>
          <w:szCs w:val="32"/>
        </w:rPr>
        <w:t>中语文教材的单篇精读课文中提取议题，从优质课程资源中选择文本。</w:t>
      </w:r>
    </w:p>
    <w:p w:rsidR="0065280F" w:rsidRDefault="0065280F" w:rsidP="00005FB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70BF9">
        <w:rPr>
          <w:rFonts w:ascii="仿宋_GB2312" w:eastAsia="仿宋_GB2312" w:cs="仿宋_GB2312"/>
          <w:sz w:val="32"/>
          <w:szCs w:val="32"/>
        </w:rPr>
        <w:t>3.</w:t>
      </w:r>
      <w:r w:rsidRPr="00C70BF9">
        <w:rPr>
          <w:rFonts w:ascii="仿宋_GB2312" w:eastAsia="仿宋_GB2312" w:cs="仿宋_GB2312" w:hint="eastAsia"/>
          <w:sz w:val="32"/>
          <w:szCs w:val="32"/>
        </w:rPr>
        <w:t>教学设计的课时安排：</w:t>
      </w:r>
      <w:proofErr w:type="gramStart"/>
      <w:r w:rsidRPr="00C70BF9">
        <w:rPr>
          <w:rFonts w:ascii="仿宋_GB2312" w:eastAsia="仿宋_GB2312" w:cs="仿宋_GB2312" w:hint="eastAsia"/>
          <w:sz w:val="32"/>
          <w:szCs w:val="32"/>
        </w:rPr>
        <w:t>一</w:t>
      </w:r>
      <w:proofErr w:type="gramEnd"/>
      <w:r w:rsidRPr="00C70BF9">
        <w:rPr>
          <w:rFonts w:ascii="仿宋_GB2312" w:eastAsia="仿宋_GB2312" w:cs="仿宋_GB2312" w:hint="eastAsia"/>
          <w:sz w:val="32"/>
          <w:szCs w:val="32"/>
        </w:rPr>
        <w:t>课时。</w:t>
      </w:r>
    </w:p>
    <w:p w:rsidR="0065280F" w:rsidRPr="00C70BF9" w:rsidRDefault="0065280F" w:rsidP="00005FBA">
      <w:pPr>
        <w:spacing w:line="560" w:lineRule="exact"/>
        <w:ind w:firstLineChars="200" w:firstLine="643"/>
        <w:rPr>
          <w:rFonts w:ascii="黑体" w:eastAsia="黑体" w:cs="Times New Roman"/>
          <w:b/>
          <w:bCs/>
          <w:sz w:val="32"/>
          <w:szCs w:val="32"/>
        </w:rPr>
      </w:pPr>
      <w:r w:rsidRPr="00C70BF9">
        <w:rPr>
          <w:rFonts w:ascii="黑体" w:eastAsia="黑体" w:cs="黑体" w:hint="eastAsia"/>
          <w:b/>
          <w:bCs/>
          <w:sz w:val="32"/>
          <w:szCs w:val="32"/>
        </w:rPr>
        <w:t>四、论文报送</w:t>
      </w:r>
    </w:p>
    <w:p w:rsidR="0065280F" w:rsidRPr="00C70BF9" w:rsidRDefault="0065280F" w:rsidP="00005FB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 w:rsidRPr="00C70BF9">
        <w:rPr>
          <w:rFonts w:ascii="仿宋_GB2312" w:eastAsia="仿宋_GB2312" w:cs="仿宋_GB2312"/>
          <w:sz w:val="32"/>
          <w:szCs w:val="32"/>
        </w:rPr>
        <w:t>.</w:t>
      </w:r>
      <w:r w:rsidRPr="00C70BF9">
        <w:rPr>
          <w:rFonts w:ascii="仿宋_GB2312" w:eastAsia="仿宋_GB2312" w:cs="仿宋_GB2312" w:hint="eastAsia"/>
          <w:sz w:val="32"/>
          <w:szCs w:val="32"/>
        </w:rPr>
        <w:t>论文报送方式：</w:t>
      </w:r>
      <w:r w:rsidR="0093606A">
        <w:rPr>
          <w:rFonts w:ascii="仿宋_GB2312" w:eastAsia="仿宋_GB2312" w:cs="仿宋_GB2312" w:hint="eastAsia"/>
          <w:sz w:val="32"/>
          <w:szCs w:val="32"/>
        </w:rPr>
        <w:t>参赛</w:t>
      </w:r>
      <w:r>
        <w:rPr>
          <w:rFonts w:ascii="仿宋_GB2312" w:eastAsia="仿宋_GB2312" w:cs="仿宋_GB2312" w:hint="eastAsia"/>
          <w:sz w:val="32"/>
          <w:szCs w:val="32"/>
        </w:rPr>
        <w:t>论文或教学设计（每人限报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篇）</w:t>
      </w:r>
      <w:r w:rsidR="0093606A">
        <w:rPr>
          <w:rFonts w:ascii="仿宋_GB2312" w:eastAsia="仿宋_GB2312" w:cs="仿宋_GB2312" w:hint="eastAsia"/>
          <w:sz w:val="32"/>
          <w:szCs w:val="32"/>
        </w:rPr>
        <w:t>请</w:t>
      </w:r>
      <w:r w:rsidRPr="00C70BF9">
        <w:rPr>
          <w:rFonts w:ascii="仿宋_GB2312" w:eastAsia="仿宋_GB2312" w:cs="仿宋_GB2312" w:hint="eastAsia"/>
          <w:sz w:val="32"/>
          <w:szCs w:val="32"/>
        </w:rPr>
        <w:t>于</w:t>
      </w:r>
      <w:r w:rsidRPr="00C70BF9">
        <w:rPr>
          <w:rFonts w:ascii="仿宋_GB2312" w:eastAsia="仿宋_GB2312" w:cs="仿宋_GB2312"/>
          <w:sz w:val="32"/>
          <w:szCs w:val="32"/>
        </w:rPr>
        <w:t>2018</w:t>
      </w:r>
      <w:r w:rsidRPr="00C70BF9">
        <w:rPr>
          <w:rFonts w:ascii="仿宋_GB2312" w:eastAsia="仿宋_GB2312" w:cs="仿宋_GB2312" w:hint="eastAsia"/>
          <w:sz w:val="32"/>
          <w:szCs w:val="32"/>
        </w:rPr>
        <w:t>年</w:t>
      </w:r>
      <w:r w:rsidRPr="00C70BF9">
        <w:rPr>
          <w:rFonts w:ascii="仿宋_GB2312" w:eastAsia="仿宋_GB2312" w:cs="仿宋_GB2312"/>
          <w:sz w:val="32"/>
          <w:szCs w:val="32"/>
        </w:rPr>
        <w:t>12</w:t>
      </w:r>
      <w:r w:rsidRPr="00C70BF9">
        <w:rPr>
          <w:rFonts w:ascii="仿宋_GB2312" w:eastAsia="仿宋_GB2312" w:cs="仿宋_GB2312" w:hint="eastAsia"/>
          <w:sz w:val="32"/>
          <w:szCs w:val="32"/>
        </w:rPr>
        <w:t>月</w:t>
      </w:r>
      <w:r w:rsidR="0093606A">
        <w:rPr>
          <w:rFonts w:ascii="仿宋_GB2312" w:eastAsia="仿宋_GB2312" w:cs="仿宋_GB2312"/>
          <w:sz w:val="32"/>
          <w:szCs w:val="32"/>
        </w:rPr>
        <w:t>25</w:t>
      </w:r>
      <w:r w:rsidRPr="00C70BF9">
        <w:rPr>
          <w:rFonts w:ascii="仿宋_GB2312" w:eastAsia="仿宋_GB2312" w:cs="仿宋_GB2312" w:hint="eastAsia"/>
          <w:sz w:val="32"/>
          <w:szCs w:val="32"/>
        </w:rPr>
        <w:t>日前发送到联系人邮箱（</w:t>
      </w:r>
      <w:r w:rsidR="0093606A">
        <w:rPr>
          <w:rFonts w:ascii="仿宋_GB2312" w:eastAsia="仿宋_GB2312" w:cs="仿宋_GB2312" w:hint="eastAsia"/>
          <w:sz w:val="32"/>
          <w:szCs w:val="32"/>
        </w:rPr>
        <w:t>谭华</w:t>
      </w:r>
      <w:r w:rsidRPr="00C70BF9">
        <w:rPr>
          <w:rFonts w:ascii="仿宋_GB2312" w:eastAsia="仿宋_GB2312" w:cs="仿宋_GB2312"/>
          <w:sz w:val="32"/>
          <w:szCs w:val="32"/>
        </w:rPr>
        <w:t xml:space="preserve"> </w:t>
      </w:r>
      <w:r w:rsidRPr="00C70BF9">
        <w:rPr>
          <w:rFonts w:ascii="仿宋_GB2312" w:eastAsia="仿宋_GB2312" w:cs="仿宋_GB2312" w:hint="eastAsia"/>
          <w:sz w:val="32"/>
          <w:szCs w:val="32"/>
        </w:rPr>
        <w:t>电话</w:t>
      </w:r>
      <w:r w:rsidRPr="00C70BF9">
        <w:rPr>
          <w:rFonts w:ascii="仿宋_GB2312" w:eastAsia="仿宋_GB2312" w:cs="仿宋_GB2312"/>
          <w:sz w:val="32"/>
          <w:szCs w:val="32"/>
        </w:rPr>
        <w:t>:13</w:t>
      </w:r>
      <w:r w:rsidR="0093606A">
        <w:rPr>
          <w:rFonts w:ascii="仿宋_GB2312" w:eastAsia="仿宋_GB2312" w:cs="仿宋_GB2312"/>
          <w:sz w:val="32"/>
          <w:szCs w:val="32"/>
        </w:rPr>
        <w:t>883661665</w:t>
      </w:r>
      <w:r w:rsidRPr="00C70BF9">
        <w:rPr>
          <w:rFonts w:ascii="仿宋_GB2312" w:eastAsia="仿宋_GB2312" w:cs="仿宋_GB2312" w:hint="eastAsia"/>
          <w:sz w:val="32"/>
          <w:szCs w:val="32"/>
        </w:rPr>
        <w:t>，邮箱：</w:t>
      </w:r>
      <w:r w:rsidR="0093606A">
        <w:rPr>
          <w:rFonts w:ascii="仿宋_GB2312" w:eastAsia="仿宋_GB2312" w:cs="仿宋_GB2312"/>
          <w:sz w:val="32"/>
          <w:szCs w:val="32"/>
        </w:rPr>
        <w:t>365161784</w:t>
      </w:r>
      <w:r w:rsidRPr="00C70BF9">
        <w:rPr>
          <w:rFonts w:ascii="仿宋_GB2312" w:eastAsia="仿宋_GB2312" w:cs="仿宋_GB2312"/>
          <w:sz w:val="32"/>
          <w:szCs w:val="32"/>
        </w:rPr>
        <w:t>@qq.com</w:t>
      </w:r>
      <w:r w:rsidRPr="00C70BF9">
        <w:rPr>
          <w:rFonts w:ascii="仿宋_GB2312" w:eastAsia="仿宋_GB2312" w:cs="仿宋_GB2312" w:hint="eastAsia"/>
          <w:sz w:val="32"/>
          <w:szCs w:val="32"/>
        </w:rPr>
        <w:t>）。逾期不予受理。</w:t>
      </w:r>
    </w:p>
    <w:p w:rsidR="0065280F" w:rsidRDefault="0065280F" w:rsidP="00005FB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70BF9">
        <w:rPr>
          <w:rFonts w:ascii="仿宋_GB2312" w:eastAsia="仿宋_GB2312" w:cs="仿宋_GB2312"/>
          <w:sz w:val="32"/>
          <w:szCs w:val="32"/>
        </w:rPr>
        <w:t>2.</w:t>
      </w:r>
      <w:r w:rsidRPr="00C70BF9">
        <w:rPr>
          <w:rFonts w:ascii="仿宋_GB2312" w:eastAsia="仿宋_GB2312" w:cs="仿宋_GB2312" w:hint="eastAsia"/>
          <w:sz w:val="32"/>
          <w:szCs w:val="32"/>
        </w:rPr>
        <w:t>每位作者需在文章最后注明联系单位、手机号码和电子邮箱。</w:t>
      </w:r>
    </w:p>
    <w:p w:rsidR="0065280F" w:rsidRPr="00C70BF9" w:rsidRDefault="0065280F" w:rsidP="00005FBA">
      <w:pPr>
        <w:spacing w:line="560" w:lineRule="exact"/>
        <w:ind w:firstLineChars="200" w:firstLine="643"/>
        <w:rPr>
          <w:rFonts w:ascii="黑体" w:eastAsia="黑体" w:cs="Times New Roman"/>
          <w:b/>
          <w:bCs/>
          <w:sz w:val="32"/>
          <w:szCs w:val="32"/>
        </w:rPr>
      </w:pPr>
      <w:r w:rsidRPr="00C70BF9">
        <w:rPr>
          <w:rFonts w:ascii="黑体" w:eastAsia="黑体" w:cs="黑体" w:hint="eastAsia"/>
          <w:b/>
          <w:bCs/>
          <w:sz w:val="32"/>
          <w:szCs w:val="32"/>
        </w:rPr>
        <w:t>五、评选办法</w:t>
      </w:r>
    </w:p>
    <w:p w:rsidR="0065280F" w:rsidRPr="00C70BF9" w:rsidRDefault="0065280F" w:rsidP="00194A6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70BF9">
        <w:rPr>
          <w:rFonts w:ascii="仿宋_GB2312" w:eastAsia="仿宋_GB2312" w:cs="仿宋_GB2312" w:hint="eastAsia"/>
          <w:sz w:val="32"/>
          <w:szCs w:val="32"/>
        </w:rPr>
        <w:t>由</w:t>
      </w:r>
      <w:r w:rsidR="00E05759">
        <w:rPr>
          <w:rFonts w:ascii="仿宋_GB2312" w:eastAsia="仿宋_GB2312" w:cs="仿宋_GB2312" w:hint="eastAsia"/>
          <w:sz w:val="32"/>
          <w:szCs w:val="32"/>
        </w:rPr>
        <w:t>江北区教育学会中学语文专委会</w:t>
      </w:r>
      <w:r w:rsidRPr="00C70BF9">
        <w:rPr>
          <w:rFonts w:ascii="仿宋_GB2312" w:eastAsia="仿宋_GB2312" w:cs="仿宋_GB2312" w:hint="eastAsia"/>
          <w:sz w:val="32"/>
          <w:szCs w:val="32"/>
        </w:rPr>
        <w:t>组织有关专家对报送的优秀论文（教学设计）进行评审，分别评出一、二、三等奖。获</w:t>
      </w:r>
      <w:r w:rsidR="00422B8E">
        <w:rPr>
          <w:rFonts w:ascii="仿宋_GB2312" w:eastAsia="仿宋_GB2312" w:cs="仿宋_GB2312" w:hint="eastAsia"/>
          <w:sz w:val="32"/>
          <w:szCs w:val="32"/>
        </w:rPr>
        <w:t>一等奖的论文（教学设计）将参加</w:t>
      </w:r>
      <w:r w:rsidR="00194A62" w:rsidRPr="00194A62">
        <w:rPr>
          <w:rFonts w:ascii="仿宋_GB2312" w:eastAsia="仿宋_GB2312" w:cs="仿宋_GB2312" w:hint="eastAsia"/>
          <w:sz w:val="32"/>
          <w:szCs w:val="32"/>
        </w:rPr>
        <w:t>“</w:t>
      </w:r>
      <w:r w:rsidR="00A73B12">
        <w:rPr>
          <w:rFonts w:ascii="仿宋_GB2312" w:eastAsia="仿宋_GB2312" w:cs="仿宋_GB2312" w:hint="eastAsia"/>
          <w:sz w:val="32"/>
          <w:szCs w:val="32"/>
        </w:rPr>
        <w:t>重庆市</w:t>
      </w:r>
      <w:r w:rsidR="00194A62" w:rsidRPr="00194A62">
        <w:rPr>
          <w:rFonts w:ascii="仿宋_GB2312" w:eastAsia="仿宋_GB2312" w:cs="仿宋_GB2312" w:hint="eastAsia"/>
          <w:sz w:val="32"/>
          <w:szCs w:val="32"/>
        </w:rPr>
        <w:t>初中语文群文阅读论文、</w:t>
      </w:r>
      <w:r w:rsidR="00194A62" w:rsidRPr="00194A62">
        <w:rPr>
          <w:rFonts w:ascii="仿宋_GB2312" w:eastAsia="仿宋_GB2312" w:cs="仿宋_GB2312" w:hint="eastAsia"/>
          <w:sz w:val="32"/>
          <w:szCs w:val="32"/>
        </w:rPr>
        <w:lastRenderedPageBreak/>
        <w:t>教学设计评选活动”</w:t>
      </w:r>
      <w:r w:rsidRPr="00C70BF9">
        <w:rPr>
          <w:rFonts w:ascii="仿宋_GB2312" w:eastAsia="仿宋_GB2312" w:cs="仿宋_GB2312" w:hint="eastAsia"/>
          <w:sz w:val="32"/>
          <w:szCs w:val="32"/>
        </w:rPr>
        <w:t>。</w:t>
      </w:r>
    </w:p>
    <w:p w:rsidR="0065280F" w:rsidRPr="00C70BF9" w:rsidRDefault="0065280F" w:rsidP="00005FBA">
      <w:pPr>
        <w:spacing w:line="560" w:lineRule="exact"/>
        <w:ind w:firstLineChars="200" w:firstLine="643"/>
        <w:rPr>
          <w:rFonts w:ascii="黑体" w:eastAsia="黑体" w:cs="Times New Roman"/>
          <w:b/>
          <w:bCs/>
          <w:sz w:val="32"/>
          <w:szCs w:val="32"/>
        </w:rPr>
      </w:pPr>
      <w:r w:rsidRPr="00C70BF9">
        <w:rPr>
          <w:rFonts w:ascii="黑体" w:eastAsia="黑体" w:cs="黑体" w:hint="eastAsia"/>
          <w:b/>
          <w:bCs/>
          <w:sz w:val="32"/>
          <w:szCs w:val="32"/>
        </w:rPr>
        <w:t>六、注意事项</w:t>
      </w:r>
    </w:p>
    <w:p w:rsidR="0065280F" w:rsidRPr="00C70BF9" w:rsidRDefault="0065280F" w:rsidP="00005FB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70BF9">
        <w:rPr>
          <w:rFonts w:ascii="仿宋_GB2312" w:eastAsia="仿宋_GB2312" w:cs="仿宋_GB2312"/>
          <w:sz w:val="32"/>
          <w:szCs w:val="32"/>
        </w:rPr>
        <w:t>1.</w:t>
      </w:r>
      <w:r w:rsidRPr="00C70BF9">
        <w:rPr>
          <w:rFonts w:ascii="仿宋_GB2312" w:eastAsia="仿宋_GB2312" w:cs="仿宋_GB2312" w:hint="eastAsia"/>
          <w:sz w:val="32"/>
          <w:szCs w:val="32"/>
        </w:rPr>
        <w:t>本次竞赛免收参赛费。</w:t>
      </w:r>
    </w:p>
    <w:p w:rsidR="0065280F" w:rsidRPr="00C70BF9" w:rsidRDefault="0065280F" w:rsidP="00005FB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70BF9">
        <w:rPr>
          <w:rFonts w:ascii="仿宋_GB2312" w:eastAsia="仿宋_GB2312" w:cs="仿宋_GB2312"/>
          <w:sz w:val="32"/>
          <w:szCs w:val="32"/>
        </w:rPr>
        <w:t>2.</w:t>
      </w:r>
      <w:r w:rsidRPr="00C70BF9">
        <w:rPr>
          <w:rFonts w:ascii="仿宋_GB2312" w:eastAsia="仿宋_GB2312" w:cs="仿宋_GB2312" w:hint="eastAsia"/>
          <w:sz w:val="32"/>
          <w:szCs w:val="32"/>
        </w:rPr>
        <w:t>参赛</w:t>
      </w:r>
      <w:proofErr w:type="gramStart"/>
      <w:r w:rsidRPr="00C70BF9">
        <w:rPr>
          <w:rFonts w:ascii="仿宋_GB2312" w:eastAsia="仿宋_GB2312" w:cs="仿宋_GB2312" w:hint="eastAsia"/>
          <w:sz w:val="32"/>
          <w:szCs w:val="32"/>
        </w:rPr>
        <w:t>作品须未在</w:t>
      </w:r>
      <w:proofErr w:type="gramEnd"/>
      <w:r w:rsidRPr="00C70BF9">
        <w:rPr>
          <w:rFonts w:ascii="仿宋_GB2312" w:eastAsia="仿宋_GB2312" w:cs="仿宋_GB2312" w:hint="eastAsia"/>
          <w:sz w:val="32"/>
          <w:szCs w:val="32"/>
        </w:rPr>
        <w:t>任何公开出版物上发表，且未参加其他同类型的比赛。</w:t>
      </w:r>
    </w:p>
    <w:p w:rsidR="0065280F" w:rsidRPr="00C70BF9" w:rsidRDefault="0065280F" w:rsidP="00005FB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70BF9">
        <w:rPr>
          <w:rFonts w:ascii="仿宋_GB2312" w:eastAsia="仿宋_GB2312" w:cs="仿宋_GB2312"/>
          <w:sz w:val="32"/>
          <w:szCs w:val="32"/>
        </w:rPr>
        <w:t>3.</w:t>
      </w:r>
      <w:r w:rsidRPr="00C70BF9">
        <w:rPr>
          <w:rFonts w:ascii="仿宋_GB2312" w:eastAsia="仿宋_GB2312" w:cs="仿宋_GB2312" w:hint="eastAsia"/>
          <w:sz w:val="32"/>
          <w:szCs w:val="32"/>
        </w:rPr>
        <w:t>参赛作品须为本人原创，严禁抄袭。如引</w:t>
      </w:r>
      <w:r>
        <w:rPr>
          <w:rFonts w:ascii="仿宋_GB2312" w:eastAsia="仿宋_GB2312" w:cs="仿宋_GB2312" w:hint="eastAsia"/>
          <w:sz w:val="32"/>
          <w:szCs w:val="32"/>
        </w:rPr>
        <w:t>用他人研究成果须标明出处。</w:t>
      </w:r>
      <w:r w:rsidRPr="00C70BF9">
        <w:rPr>
          <w:rFonts w:ascii="仿宋_GB2312" w:eastAsia="仿宋_GB2312" w:cs="仿宋_GB2312" w:hint="eastAsia"/>
          <w:sz w:val="32"/>
          <w:szCs w:val="32"/>
        </w:rPr>
        <w:t>一旦发现有抄袭现象，将取消参赛资格。组委会将对所有作品进行查重，以甄别抄袭作品。</w:t>
      </w:r>
    </w:p>
    <w:p w:rsidR="0065280F" w:rsidRPr="00C70BF9" w:rsidRDefault="0065280F" w:rsidP="00005FB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70BF9"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每篇参赛作者署名只能一人。优秀的参赛作品将有机会推荐到其他机构出版。</w:t>
      </w:r>
    </w:p>
    <w:p w:rsidR="0065280F" w:rsidRDefault="0065280F" w:rsidP="00005FB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70BF9">
        <w:rPr>
          <w:rFonts w:ascii="仿宋_GB2312" w:eastAsia="仿宋_GB2312" w:cs="仿宋_GB2312"/>
          <w:sz w:val="32"/>
          <w:szCs w:val="32"/>
        </w:rPr>
        <w:t xml:space="preserve">                   </w:t>
      </w:r>
    </w:p>
    <w:p w:rsidR="0065280F" w:rsidRDefault="0065280F" w:rsidP="00005FBA">
      <w:pPr>
        <w:spacing w:line="560" w:lineRule="exact"/>
        <w:ind w:firstLineChars="1600" w:firstLine="5120"/>
        <w:rPr>
          <w:rFonts w:ascii="仿宋_GB2312" w:eastAsia="仿宋_GB2312" w:cs="Times New Roman"/>
          <w:sz w:val="32"/>
          <w:szCs w:val="32"/>
        </w:rPr>
      </w:pPr>
    </w:p>
    <w:p w:rsidR="0065280F" w:rsidRPr="00C70BF9" w:rsidRDefault="009A00EE" w:rsidP="00005FBA">
      <w:pPr>
        <w:spacing w:line="560" w:lineRule="exact"/>
        <w:ind w:firstLineChars="1600" w:firstLine="512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江北区教师进修学院</w:t>
      </w:r>
    </w:p>
    <w:p w:rsidR="0065280F" w:rsidRPr="00C70BF9" w:rsidRDefault="0065280F" w:rsidP="00005FBA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70BF9">
        <w:rPr>
          <w:rFonts w:ascii="仿宋_GB2312" w:eastAsia="仿宋_GB2312" w:cs="仿宋_GB2312"/>
          <w:sz w:val="32"/>
          <w:szCs w:val="32"/>
        </w:rPr>
        <w:t xml:space="preserve">                         </w:t>
      </w:r>
      <w:r>
        <w:rPr>
          <w:rFonts w:ascii="仿宋_GB2312" w:eastAsia="仿宋_GB2312" w:cs="仿宋_GB2312"/>
          <w:sz w:val="32"/>
          <w:szCs w:val="32"/>
        </w:rPr>
        <w:t xml:space="preserve">    2018</w:t>
      </w:r>
      <w:r w:rsidRPr="00C70BF9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</w:t>
      </w:r>
      <w:r w:rsidR="009A00EE">
        <w:rPr>
          <w:rFonts w:ascii="仿宋_GB2312" w:eastAsia="仿宋_GB2312" w:cs="仿宋_GB2312"/>
          <w:sz w:val="32"/>
          <w:szCs w:val="32"/>
        </w:rPr>
        <w:t>2</w:t>
      </w:r>
      <w:r w:rsidRPr="00C70BF9">
        <w:rPr>
          <w:rFonts w:ascii="仿宋_GB2312" w:eastAsia="仿宋_GB2312" w:cs="仿宋_GB2312" w:hint="eastAsia"/>
          <w:sz w:val="32"/>
          <w:szCs w:val="32"/>
        </w:rPr>
        <w:t>月</w:t>
      </w:r>
      <w:r w:rsidR="009A00EE">
        <w:rPr>
          <w:rFonts w:ascii="仿宋_GB2312" w:eastAsia="仿宋_GB2312" w:cs="仿宋_GB2312"/>
          <w:sz w:val="32"/>
          <w:szCs w:val="32"/>
        </w:rPr>
        <w:t>17</w:t>
      </w:r>
      <w:r w:rsidRPr="00C70BF9">
        <w:rPr>
          <w:rFonts w:ascii="仿宋_GB2312" w:eastAsia="仿宋_GB2312" w:cs="仿宋_GB2312" w:hint="eastAsia"/>
          <w:sz w:val="32"/>
          <w:szCs w:val="32"/>
        </w:rPr>
        <w:t>日</w:t>
      </w:r>
    </w:p>
    <w:p w:rsidR="0065280F" w:rsidRPr="00C70BF9" w:rsidRDefault="0065280F" w:rsidP="00C70BF9">
      <w:pPr>
        <w:rPr>
          <w:rFonts w:cs="Times New Roman"/>
        </w:rPr>
      </w:pPr>
    </w:p>
    <w:p w:rsidR="0065280F" w:rsidRDefault="0065280F" w:rsidP="00B9792B">
      <w:pPr>
        <w:widowControl/>
        <w:spacing w:line="360" w:lineRule="auto"/>
        <w:rPr>
          <w:rFonts w:ascii="宋体" w:cs="Times New Roman"/>
          <w:sz w:val="24"/>
          <w:szCs w:val="24"/>
        </w:rPr>
      </w:pPr>
      <w:bookmarkStart w:id="0" w:name="_GoBack"/>
      <w:bookmarkEnd w:id="0"/>
      <w:r>
        <w:rPr>
          <w:rFonts w:ascii="宋体" w:hAnsi="宋体" w:cs="宋体"/>
          <w:kern w:val="0"/>
          <w:sz w:val="24"/>
          <w:szCs w:val="24"/>
        </w:rPr>
        <w:t xml:space="preserve">                                                                                  </w:t>
      </w:r>
    </w:p>
    <w:sectPr w:rsidR="0065280F" w:rsidSect="000016CB">
      <w:footerReference w:type="default" r:id="rId7"/>
      <w:pgSz w:w="11906" w:h="16838" w:code="9"/>
      <w:pgMar w:top="1559" w:right="1474" w:bottom="1559" w:left="1361" w:header="851" w:footer="992" w:gutter="0"/>
      <w:pgNumType w:fmt="numberInDash"/>
      <w:cols w:space="425"/>
      <w:docGrid w:type="lines" w:linePitch="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4B9" w:rsidRDefault="008654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54B9" w:rsidRDefault="008654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80F" w:rsidRPr="000016CB" w:rsidRDefault="0065280F" w:rsidP="002D2507">
    <w:pPr>
      <w:pStyle w:val="a6"/>
      <w:framePr w:wrap="auto" w:vAnchor="text" w:hAnchor="margin" w:xAlign="outside" w:y="1"/>
      <w:rPr>
        <w:rStyle w:val="a8"/>
        <w:rFonts w:ascii="宋体" w:cs="Times New Roman"/>
        <w:sz w:val="28"/>
        <w:szCs w:val="28"/>
      </w:rPr>
    </w:pPr>
    <w:r w:rsidRPr="000016CB">
      <w:rPr>
        <w:rStyle w:val="a8"/>
        <w:rFonts w:ascii="宋体" w:hAnsi="宋体" w:cs="宋体"/>
        <w:sz w:val="28"/>
        <w:szCs w:val="28"/>
      </w:rPr>
      <w:fldChar w:fldCharType="begin"/>
    </w:r>
    <w:r w:rsidRPr="000016CB">
      <w:rPr>
        <w:rStyle w:val="a8"/>
        <w:rFonts w:ascii="宋体" w:hAnsi="宋体" w:cs="宋体"/>
        <w:sz w:val="28"/>
        <w:szCs w:val="28"/>
      </w:rPr>
      <w:instrText xml:space="preserve">PAGE  </w:instrText>
    </w:r>
    <w:r w:rsidRPr="000016CB">
      <w:rPr>
        <w:rStyle w:val="a8"/>
        <w:rFonts w:ascii="宋体" w:hAnsi="宋体" w:cs="宋体"/>
        <w:sz w:val="28"/>
        <w:szCs w:val="28"/>
      </w:rPr>
      <w:fldChar w:fldCharType="separate"/>
    </w:r>
    <w:r>
      <w:rPr>
        <w:rStyle w:val="a8"/>
        <w:rFonts w:ascii="宋体" w:hAnsi="宋体" w:cs="宋体"/>
        <w:noProof/>
        <w:sz w:val="28"/>
        <w:szCs w:val="28"/>
      </w:rPr>
      <w:t>- 4 -</w:t>
    </w:r>
    <w:r w:rsidRPr="000016CB">
      <w:rPr>
        <w:rStyle w:val="a8"/>
        <w:rFonts w:ascii="宋体" w:hAnsi="宋体" w:cs="宋体"/>
        <w:sz w:val="28"/>
        <w:szCs w:val="28"/>
      </w:rPr>
      <w:fldChar w:fldCharType="end"/>
    </w:r>
  </w:p>
  <w:p w:rsidR="0065280F" w:rsidRDefault="0065280F" w:rsidP="000016CB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4B9" w:rsidRDefault="008654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54B9" w:rsidRDefault="008654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1C6E1"/>
    <w:multiLevelType w:val="singleLevel"/>
    <w:tmpl w:val="8A61C6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proofState w:spelling="clean" w:grammar="clean"/>
  <w:doNotTrackMoves/>
  <w:defaultTabStop w:val="420"/>
  <w:doNotHyphenateCaps/>
  <w:drawingGridVerticalSpacing w:val="62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532"/>
    <w:rsid w:val="000016CB"/>
    <w:rsid w:val="00005FBA"/>
    <w:rsid w:val="000368DA"/>
    <w:rsid w:val="00161EA7"/>
    <w:rsid w:val="001640B3"/>
    <w:rsid w:val="00194A62"/>
    <w:rsid w:val="002D2507"/>
    <w:rsid w:val="00380206"/>
    <w:rsid w:val="0038193C"/>
    <w:rsid w:val="003F1C98"/>
    <w:rsid w:val="00402D75"/>
    <w:rsid w:val="00422B8E"/>
    <w:rsid w:val="00450B1F"/>
    <w:rsid w:val="004D5663"/>
    <w:rsid w:val="004F7D79"/>
    <w:rsid w:val="005743E8"/>
    <w:rsid w:val="005804A3"/>
    <w:rsid w:val="00622532"/>
    <w:rsid w:val="0065280F"/>
    <w:rsid w:val="00673BA2"/>
    <w:rsid w:val="007739A9"/>
    <w:rsid w:val="00806487"/>
    <w:rsid w:val="00834974"/>
    <w:rsid w:val="008654B9"/>
    <w:rsid w:val="009300B0"/>
    <w:rsid w:val="0093606A"/>
    <w:rsid w:val="009A00EE"/>
    <w:rsid w:val="00A73B12"/>
    <w:rsid w:val="00B55FD9"/>
    <w:rsid w:val="00B8295E"/>
    <w:rsid w:val="00B9792B"/>
    <w:rsid w:val="00C66511"/>
    <w:rsid w:val="00C70BF9"/>
    <w:rsid w:val="00CF69BA"/>
    <w:rsid w:val="00E01B3C"/>
    <w:rsid w:val="00E05759"/>
    <w:rsid w:val="00E17AF4"/>
    <w:rsid w:val="00E76252"/>
    <w:rsid w:val="00EF0E42"/>
    <w:rsid w:val="00F918F5"/>
    <w:rsid w:val="034D2EF8"/>
    <w:rsid w:val="058444F6"/>
    <w:rsid w:val="07014955"/>
    <w:rsid w:val="089A6F32"/>
    <w:rsid w:val="08C26098"/>
    <w:rsid w:val="0BD846AE"/>
    <w:rsid w:val="0BE75AC2"/>
    <w:rsid w:val="0C2B2824"/>
    <w:rsid w:val="0F7E026D"/>
    <w:rsid w:val="108A6C74"/>
    <w:rsid w:val="133F17BD"/>
    <w:rsid w:val="15F11B02"/>
    <w:rsid w:val="16234288"/>
    <w:rsid w:val="18560BF3"/>
    <w:rsid w:val="1AC16024"/>
    <w:rsid w:val="1E78667B"/>
    <w:rsid w:val="223C2528"/>
    <w:rsid w:val="244C3858"/>
    <w:rsid w:val="24D526D7"/>
    <w:rsid w:val="26E02ED9"/>
    <w:rsid w:val="288500AB"/>
    <w:rsid w:val="2986066C"/>
    <w:rsid w:val="2DE57BEF"/>
    <w:rsid w:val="2F0B1D49"/>
    <w:rsid w:val="2FA11496"/>
    <w:rsid w:val="31095774"/>
    <w:rsid w:val="31F73E0A"/>
    <w:rsid w:val="3622698E"/>
    <w:rsid w:val="36E54E51"/>
    <w:rsid w:val="37ED427F"/>
    <w:rsid w:val="38341960"/>
    <w:rsid w:val="394D310C"/>
    <w:rsid w:val="39FF21C1"/>
    <w:rsid w:val="3A307470"/>
    <w:rsid w:val="3CFA16E3"/>
    <w:rsid w:val="3CFC30D4"/>
    <w:rsid w:val="40383E80"/>
    <w:rsid w:val="411E2E17"/>
    <w:rsid w:val="46356C95"/>
    <w:rsid w:val="495A6A0C"/>
    <w:rsid w:val="497667E1"/>
    <w:rsid w:val="4A1A609C"/>
    <w:rsid w:val="4B4B539A"/>
    <w:rsid w:val="4C6902D3"/>
    <w:rsid w:val="4CB476F9"/>
    <w:rsid w:val="4F846512"/>
    <w:rsid w:val="516B226D"/>
    <w:rsid w:val="57D048BD"/>
    <w:rsid w:val="58B10E1D"/>
    <w:rsid w:val="59CB1EA7"/>
    <w:rsid w:val="5B2048A4"/>
    <w:rsid w:val="5B27072F"/>
    <w:rsid w:val="5C7D6E5D"/>
    <w:rsid w:val="5F80118F"/>
    <w:rsid w:val="600B11E6"/>
    <w:rsid w:val="611763FE"/>
    <w:rsid w:val="62BB1998"/>
    <w:rsid w:val="646B1943"/>
    <w:rsid w:val="687742FB"/>
    <w:rsid w:val="6A73124B"/>
    <w:rsid w:val="6CDE5739"/>
    <w:rsid w:val="6F3A72C2"/>
    <w:rsid w:val="6F497966"/>
    <w:rsid w:val="70E001D3"/>
    <w:rsid w:val="71D534A3"/>
    <w:rsid w:val="73F336C0"/>
    <w:rsid w:val="74B46D49"/>
    <w:rsid w:val="76B452F2"/>
    <w:rsid w:val="76DE4CFC"/>
    <w:rsid w:val="777E501D"/>
    <w:rsid w:val="7B424B6F"/>
    <w:rsid w:val="7B4D39DB"/>
    <w:rsid w:val="7E0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BAFDF"/>
  <w15:docId w15:val="{208DC3C0-9716-427A-9FBA-934CA293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53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2532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Hyperlink"/>
    <w:uiPriority w:val="99"/>
    <w:rsid w:val="00622532"/>
    <w:rPr>
      <w:color w:val="000000"/>
      <w:u w:val="none"/>
    </w:rPr>
  </w:style>
  <w:style w:type="table" w:styleId="a5">
    <w:name w:val="Table Grid"/>
    <w:basedOn w:val="a1"/>
    <w:uiPriority w:val="99"/>
    <w:rsid w:val="006225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01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locked/>
    <w:rsid w:val="00B55FD9"/>
    <w:rPr>
      <w:rFonts w:ascii="Calibri" w:hAnsi="Calibri" w:cs="Calibri"/>
      <w:sz w:val="18"/>
      <w:szCs w:val="18"/>
    </w:rPr>
  </w:style>
  <w:style w:type="character" w:styleId="a8">
    <w:name w:val="page number"/>
    <w:basedOn w:val="a0"/>
    <w:uiPriority w:val="99"/>
    <w:rsid w:val="000016CB"/>
  </w:style>
  <w:style w:type="paragraph" w:styleId="a9">
    <w:name w:val="header"/>
    <w:basedOn w:val="a"/>
    <w:link w:val="aa"/>
    <w:uiPriority w:val="99"/>
    <w:rsid w:val="00001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semiHidden/>
    <w:locked/>
    <w:rsid w:val="00B55FD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176</Words>
  <Characters>1009</Characters>
  <Application>Microsoft Office Word</Application>
  <DocSecurity>0</DocSecurity>
  <Lines>8</Lines>
  <Paragraphs>2</Paragraphs>
  <ScaleCrop>false</ScaleCrop>
  <Company>MC SYSTEM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行政部</dc:creator>
  <cp:keywords/>
  <dc:description/>
  <cp:lastModifiedBy>ASUS</cp:lastModifiedBy>
  <cp:revision>22</cp:revision>
  <cp:lastPrinted>2018-11-26T03:18:00Z</cp:lastPrinted>
  <dcterms:created xsi:type="dcterms:W3CDTF">2014-10-29T12:08:00Z</dcterms:created>
  <dcterms:modified xsi:type="dcterms:W3CDTF">2018-12-17T14:01:00Z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  <property fmtid="{D5CDD505-2E9C-101B-9397-08002B2CF9AE}" pid="3" name="KSORubyTemplateID" linkTarget="0">
    <vt:lpwstr>6</vt:lpwstr>
  </property>
</Properties>
</file>